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A6C99E" w14:textId="77777777" w:rsidR="00440380" w:rsidRPr="004443F2" w:rsidRDefault="00440380" w:rsidP="00440380">
      <w:pPr>
        <w:pStyle w:val="BodyA"/>
        <w:tabs>
          <w:tab w:val="left" w:pos="142"/>
        </w:tabs>
        <w:spacing w:after="0" w:line="259" w:lineRule="auto"/>
        <w:jc w:val="center"/>
        <w:rPr>
          <w:rFonts w:ascii="Suisse Int'l Medium" w:eastAsia="Suisse Int'l Medium" w:hAnsi="Suisse Int'l Medium" w:cs="Suisse Int'l Medium"/>
          <w:color w:val="B5966B"/>
          <w:sz w:val="20"/>
          <w:szCs w:val="20"/>
          <w:u w:color="B5966B"/>
          <w:lang w:val="fr-CH"/>
        </w:rPr>
      </w:pPr>
      <w:bookmarkStart w:id="0" w:name="_Hlk531944368"/>
      <w:bookmarkEnd w:id="0"/>
      <w:r w:rsidRPr="00D0630E">
        <w:rPr>
          <w:rFonts w:ascii="Suisse Int'l Medium" w:eastAsia="Suisse Int'l Medium" w:hAnsi="Suisse Int'l Medium" w:cs="Suisse Int'l Medium"/>
          <w:color w:val="B5966B"/>
          <w:sz w:val="20"/>
          <w:szCs w:val="20"/>
          <w:u w:color="B5966B"/>
          <w:lang w:val="en-US"/>
        </w:rPr>
        <w:t xml:space="preserve">WE </w:t>
      </w:r>
      <w:r w:rsidRPr="00547379">
        <w:rPr>
          <w:rFonts w:ascii="Suisse Int'l Medium" w:eastAsia="Suisse Int'l Medium" w:hAnsi="Suisse Int'l Medium" w:cs="Suisse Int'l Medium"/>
          <w:color w:val="B5966B"/>
          <w:sz w:val="32"/>
          <w:szCs w:val="32"/>
          <w:u w:color="B5966B"/>
          <w:lang w:val="en-US"/>
        </w:rPr>
        <w:t>X</w:t>
      </w:r>
      <w:r w:rsidRPr="00D0630E">
        <w:rPr>
          <w:rFonts w:ascii="Suisse Int'l Medium" w:eastAsia="Suisse Int'l Medium" w:hAnsi="Suisse Int'l Medium" w:cs="Suisse Int'l Medium"/>
          <w:color w:val="B5966B"/>
          <w:sz w:val="20"/>
          <w:szCs w:val="20"/>
          <w:u w:color="B5966B"/>
          <w:lang w:val="en-US"/>
        </w:rPr>
        <w:t xml:space="preserve">PLORE. WE </w:t>
      </w:r>
      <w:r w:rsidRPr="00547379">
        <w:rPr>
          <w:rFonts w:ascii="Suisse Int'l Medium" w:eastAsia="Suisse Int'l Medium" w:hAnsi="Suisse Int'l Medium" w:cs="Suisse Int'l Medium"/>
          <w:color w:val="B5966B"/>
          <w:sz w:val="32"/>
          <w:szCs w:val="32"/>
          <w:u w:color="B5966B"/>
          <w:lang w:val="en-US"/>
        </w:rPr>
        <w:t>X</w:t>
      </w:r>
      <w:r w:rsidRPr="00D0630E">
        <w:rPr>
          <w:rFonts w:ascii="Suisse Int'l Medium" w:eastAsia="Suisse Int'l Medium" w:hAnsi="Suisse Int'l Medium" w:cs="Suisse Int'l Medium"/>
          <w:color w:val="B5966B"/>
          <w:sz w:val="20"/>
          <w:szCs w:val="20"/>
          <w:u w:color="B5966B"/>
          <w:lang w:val="en-US"/>
        </w:rPr>
        <w:t xml:space="preserve">CITE. WE </w:t>
      </w:r>
      <w:r w:rsidRPr="00547379">
        <w:rPr>
          <w:rFonts w:ascii="Suisse Int'l Medium" w:eastAsia="Suisse Int'l Medium" w:hAnsi="Suisse Int'l Medium" w:cs="Suisse Int'l Medium"/>
          <w:color w:val="B5966B"/>
          <w:sz w:val="32"/>
          <w:szCs w:val="32"/>
          <w:u w:color="B5966B"/>
          <w:lang w:val="en-US"/>
        </w:rPr>
        <w:t>X</w:t>
      </w:r>
      <w:r>
        <w:rPr>
          <w:rFonts w:ascii="Suisse Int'l Medium" w:eastAsia="Suisse Int'l Medium" w:hAnsi="Suisse Int'l Medium" w:cs="Suisse Int'l Medium"/>
          <w:color w:val="B5966B"/>
          <w:sz w:val="20"/>
          <w:szCs w:val="20"/>
          <w:u w:color="B5966B"/>
          <w:lang w:val="en-US"/>
        </w:rPr>
        <w:t>IST</w:t>
      </w:r>
      <w:r w:rsidRPr="00D0630E">
        <w:rPr>
          <w:rFonts w:ascii="Suisse Int'l Medium" w:eastAsia="Suisse Int'l Medium" w:hAnsi="Suisse Int'l Medium" w:cs="Suisse Int'l Medium"/>
          <w:color w:val="B5966B"/>
          <w:sz w:val="20"/>
          <w:szCs w:val="20"/>
          <w:u w:color="B5966B"/>
          <w:lang w:val="en-US"/>
        </w:rPr>
        <w:t xml:space="preserve">. </w:t>
      </w:r>
      <w:r w:rsidRPr="004443F2">
        <w:rPr>
          <w:rFonts w:ascii="Suisse Int'l Medium" w:eastAsia="Suisse Int'l Medium" w:hAnsi="Suisse Int'l Medium" w:cs="Suisse Int'l Medium"/>
          <w:color w:val="B5966B"/>
          <w:sz w:val="20"/>
          <w:szCs w:val="20"/>
          <w:u w:color="B5966B"/>
          <w:lang w:val="fr-CH"/>
        </w:rPr>
        <w:t>WE ARE ULYSSE</w:t>
      </w:r>
    </w:p>
    <w:p w14:paraId="2EA0942F" w14:textId="77777777" w:rsidR="00CC4D11" w:rsidRPr="00440380" w:rsidRDefault="00CC4D11" w:rsidP="00CC4D11">
      <w:pPr>
        <w:pStyle w:val="BodyA"/>
        <w:jc w:val="center"/>
        <w:rPr>
          <w:rFonts w:ascii="Arial" w:hAnsi="Arial"/>
          <w:b/>
          <w:bCs/>
          <w:color w:val="B5966B"/>
          <w:sz w:val="40"/>
          <w:szCs w:val="40"/>
          <w:u w:color="B5966B"/>
        </w:rPr>
      </w:pPr>
    </w:p>
    <w:p w14:paraId="182CD593" w14:textId="77777777" w:rsidR="004443F2" w:rsidRDefault="00CC4D11" w:rsidP="00CC4D11">
      <w:pPr>
        <w:pStyle w:val="BodyA"/>
        <w:jc w:val="center"/>
        <w:rPr>
          <w:rFonts w:ascii="Arial" w:hAnsi="Arial"/>
          <w:b/>
          <w:bCs/>
          <w:color w:val="B5966B"/>
          <w:sz w:val="40"/>
          <w:szCs w:val="40"/>
          <w:u w:color="B5966B"/>
        </w:rPr>
      </w:pPr>
      <w:r>
        <w:rPr>
          <w:rFonts w:ascii="Arial" w:hAnsi="Arial"/>
          <w:b/>
          <w:bCs/>
          <w:color w:val="B5966B"/>
          <w:sz w:val="40"/>
          <w:szCs w:val="40"/>
          <w:u w:color="B5966B"/>
        </w:rPr>
        <w:t>CARBONIUM®</w:t>
      </w:r>
      <w:r w:rsidR="004443F2">
        <w:rPr>
          <w:rFonts w:ascii="Arial" w:hAnsi="Arial"/>
          <w:b/>
          <w:bCs/>
          <w:color w:val="B5966B"/>
          <w:sz w:val="40"/>
          <w:szCs w:val="40"/>
          <w:u w:color="B5966B"/>
        </w:rPr>
        <w:t xml:space="preserve"> : </w:t>
      </w:r>
    </w:p>
    <w:p w14:paraId="27CA38C7" w14:textId="774E76B4" w:rsidR="00CC4D11" w:rsidRPr="00CC4D11" w:rsidRDefault="004443F2" w:rsidP="00CC4D11">
      <w:pPr>
        <w:pStyle w:val="BodyA"/>
        <w:jc w:val="center"/>
        <w:rPr>
          <w:rFonts w:ascii="Arial" w:hAnsi="Arial"/>
          <w:b/>
          <w:bCs/>
          <w:color w:val="B5966B"/>
          <w:sz w:val="40"/>
          <w:szCs w:val="40"/>
          <w:u w:color="B5966B"/>
        </w:rPr>
      </w:pPr>
      <w:r>
        <w:rPr>
          <w:rFonts w:ascii="Arial" w:hAnsi="Arial"/>
          <w:b/>
          <w:bCs/>
          <w:color w:val="B5966B"/>
          <w:sz w:val="40"/>
          <w:szCs w:val="40"/>
          <w:u w:color="B5966B"/>
        </w:rPr>
        <w:t>DE L’AÉRONAUTIQUE A L’HORLOGERIE</w:t>
      </w:r>
      <w:r w:rsidR="00CC4D11">
        <w:rPr>
          <w:rFonts w:ascii="Arial" w:hAnsi="Arial"/>
          <w:b/>
          <w:bCs/>
          <w:color w:val="B5966B"/>
          <w:sz w:val="40"/>
          <w:szCs w:val="40"/>
          <w:u w:color="B5966B"/>
        </w:rPr>
        <w:t xml:space="preserve"> </w:t>
      </w:r>
    </w:p>
    <w:p w14:paraId="32D5398B" w14:textId="77CAD75E" w:rsidR="00FB270E" w:rsidRPr="009C45A2" w:rsidRDefault="00CC4D11" w:rsidP="009C45A2">
      <w:pPr>
        <w:spacing w:line="360" w:lineRule="auto"/>
        <w:jc w:val="center"/>
        <w:rPr>
          <w:rFonts w:ascii="Arial" w:hAnsi="Arial" w:cs="Arial Unicode MS"/>
          <w:b/>
          <w:bCs/>
          <w:color w:val="B5966B"/>
          <w:sz w:val="28"/>
          <w:szCs w:val="28"/>
          <w:u w:color="B5966B"/>
        </w:rPr>
      </w:pPr>
      <w:r>
        <w:rPr>
          <w:rFonts w:ascii="Arial" w:hAnsi="Arial"/>
          <w:b/>
          <w:bCs/>
          <w:color w:val="B5966B"/>
          <w:sz w:val="28"/>
          <w:szCs w:val="28"/>
          <w:u w:color="B5966B"/>
        </w:rPr>
        <w:t>« Rien ne se perd, rien ne se crée, tout se transforme</w:t>
      </w:r>
      <w:r w:rsidR="00097875">
        <w:rPr>
          <w:rFonts w:ascii="Arial" w:hAnsi="Arial"/>
          <w:b/>
          <w:bCs/>
          <w:color w:val="B5966B"/>
          <w:sz w:val="28"/>
          <w:szCs w:val="28"/>
          <w:u w:color="B5966B"/>
        </w:rPr>
        <w:t>.</w:t>
      </w:r>
      <w:r>
        <w:rPr>
          <w:rFonts w:ascii="Arial" w:hAnsi="Arial"/>
          <w:b/>
          <w:bCs/>
          <w:color w:val="B5966B"/>
          <w:sz w:val="28"/>
          <w:szCs w:val="28"/>
          <w:u w:color="B5966B"/>
        </w:rPr>
        <w:t> »</w:t>
      </w:r>
    </w:p>
    <w:p w14:paraId="4889CC01" w14:textId="22D02369" w:rsidR="00CC4D11" w:rsidRPr="00CC4D11" w:rsidRDefault="00CE6AC8" w:rsidP="00CC4D11">
      <w:pPr>
        <w:spacing w:line="360" w:lineRule="auto"/>
        <w:jc w:val="center"/>
        <w:rPr>
          <w:rFonts w:ascii="Arial" w:hAnsi="Arial" w:cs="Arial Unicode MS"/>
          <w:b/>
          <w:bCs/>
          <w:color w:val="B5966B"/>
          <w:sz w:val="28"/>
          <w:szCs w:val="28"/>
          <w:u w:color="B5966B"/>
        </w:rPr>
      </w:pPr>
      <w:r>
        <w:rPr>
          <w:rFonts w:ascii="Arial" w:hAnsi="Arial" w:cs="Arial Unicode MS"/>
          <w:b/>
          <w:bCs/>
          <w:noProof/>
          <w:color w:val="B5966B"/>
          <w:sz w:val="28"/>
          <w:szCs w:val="28"/>
          <w:u w:color="B5966B"/>
        </w:rPr>
        <w:drawing>
          <wp:inline distT="0" distB="0" distL="0" distR="0" wp14:anchorId="25EB31C9" wp14:editId="3F2CA4E8">
            <wp:extent cx="4175760" cy="27836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1-04 12_40_26-Présentation1 - PowerPoint.png"/>
                    <pic:cNvPicPr/>
                  </pic:nvPicPr>
                  <pic:blipFill>
                    <a:blip r:embed="rId7">
                      <a:extLst>
                        <a:ext uri="{28A0092B-C50C-407E-A947-70E740481C1C}">
                          <a14:useLocalDpi xmlns:a14="http://schemas.microsoft.com/office/drawing/2010/main" val="0"/>
                        </a:ext>
                      </a:extLst>
                    </a:blip>
                    <a:stretch>
                      <a:fillRect/>
                    </a:stretch>
                  </pic:blipFill>
                  <pic:spPr>
                    <a:xfrm>
                      <a:off x="0" y="0"/>
                      <a:ext cx="4189059" cy="2792563"/>
                    </a:xfrm>
                    <a:prstGeom prst="rect">
                      <a:avLst/>
                    </a:prstGeom>
                  </pic:spPr>
                </pic:pic>
              </a:graphicData>
            </a:graphic>
          </wp:inline>
        </w:drawing>
      </w:r>
    </w:p>
    <w:p w14:paraId="32237972" w14:textId="577F0B1D" w:rsidR="00CC4D11" w:rsidRPr="00CC4D11" w:rsidRDefault="00CC4D11" w:rsidP="00CC4D11">
      <w:pPr>
        <w:spacing w:line="360" w:lineRule="auto"/>
        <w:jc w:val="both"/>
        <w:rPr>
          <w:rFonts w:ascii="Arial" w:eastAsia="Calibri" w:hAnsi="Arial" w:cs="Calibri"/>
          <w:color w:val="000000"/>
          <w:sz w:val="20"/>
          <w:szCs w:val="20"/>
          <w:u w:color="000000"/>
        </w:rPr>
      </w:pPr>
      <w:r>
        <w:rPr>
          <w:rFonts w:ascii="Arial" w:hAnsi="Arial"/>
          <w:b/>
          <w:color w:val="000000"/>
          <w:sz w:val="20"/>
          <w:szCs w:val="20"/>
          <w:u w:color="000000"/>
        </w:rPr>
        <w:t>Janvier 2019, Genève</w:t>
      </w:r>
      <w:r>
        <w:rPr>
          <w:rFonts w:ascii="Arial" w:hAnsi="Arial"/>
          <w:color w:val="000000"/>
          <w:sz w:val="20"/>
          <w:szCs w:val="20"/>
          <w:u w:color="000000"/>
        </w:rPr>
        <w:t xml:space="preserve"> – Le style et la mécanique de la collection X d’Ulysse Nardin bousculent avec audace les normes de l’horlogerie, sortant des sentiers battus pour explorer un univers créatif et esthétique prometteur. L’utilisation inédite du </w:t>
      </w:r>
      <w:proofErr w:type="spellStart"/>
      <w:r>
        <w:rPr>
          <w:rFonts w:ascii="Arial" w:hAnsi="Arial"/>
          <w:color w:val="000000"/>
          <w:sz w:val="20"/>
          <w:szCs w:val="20"/>
          <w:u w:color="000000"/>
        </w:rPr>
        <w:t>Carbonium</w:t>
      </w:r>
      <w:proofErr w:type="spellEnd"/>
      <w:r>
        <w:rPr>
          <w:rFonts w:ascii="Arial" w:hAnsi="Arial"/>
          <w:color w:val="000000"/>
          <w:sz w:val="20"/>
          <w:szCs w:val="20"/>
          <w:u w:color="000000"/>
        </w:rPr>
        <w:t xml:space="preserve">® – matériau composite haute performance employé jusqu’ici uniquement par les ingénieurs aéronautiques – incarne parfaitement cet esprit. D’une part, le </w:t>
      </w:r>
      <w:proofErr w:type="spellStart"/>
      <w:r>
        <w:rPr>
          <w:rFonts w:ascii="Arial" w:hAnsi="Arial"/>
          <w:color w:val="000000"/>
          <w:sz w:val="20"/>
          <w:szCs w:val="20"/>
          <w:u w:color="000000"/>
        </w:rPr>
        <w:t>Carbonium</w:t>
      </w:r>
      <w:proofErr w:type="spellEnd"/>
      <w:r>
        <w:rPr>
          <w:rFonts w:ascii="Arial" w:hAnsi="Arial"/>
          <w:color w:val="000000"/>
          <w:sz w:val="20"/>
          <w:szCs w:val="20"/>
          <w:u w:color="000000"/>
        </w:rPr>
        <w:t>® est extrêmement robuste, présentant un rapport résistance-légèreté exceptionnel. D’autre part, ses vagues marbrées constituées de couches brillantes et mates lui confèrent une grande fluidité – un régal pour les yeux et un gage d’exclusivité absolue pour chaque boîte.</w:t>
      </w:r>
    </w:p>
    <w:p w14:paraId="3173F83D" w14:textId="77777777" w:rsidR="00CC4D11" w:rsidRDefault="00CC4D11" w:rsidP="00CC4D11">
      <w:pPr>
        <w:spacing w:line="360" w:lineRule="auto"/>
        <w:jc w:val="both"/>
        <w:rPr>
          <w:rFonts w:ascii="Arial" w:eastAsia="Calibri" w:hAnsi="Arial" w:cs="Calibri"/>
          <w:color w:val="000000"/>
          <w:sz w:val="20"/>
          <w:szCs w:val="20"/>
          <w:u w:color="000000"/>
        </w:rPr>
      </w:pPr>
    </w:p>
    <w:p w14:paraId="15F6E29C" w14:textId="3FDA36C5" w:rsidR="00CC4D11" w:rsidRDefault="00CC4D11" w:rsidP="00CC4D11">
      <w:pPr>
        <w:spacing w:line="360" w:lineRule="auto"/>
        <w:jc w:val="both"/>
        <w:rPr>
          <w:rFonts w:ascii="Arial" w:eastAsia="Calibri" w:hAnsi="Arial" w:cs="Calibri"/>
          <w:color w:val="000000"/>
          <w:sz w:val="20"/>
          <w:szCs w:val="20"/>
          <w:u w:color="000000"/>
        </w:rPr>
      </w:pPr>
      <w:r>
        <w:rPr>
          <w:rFonts w:ascii="Arial" w:hAnsi="Arial"/>
          <w:color w:val="000000"/>
          <w:sz w:val="20"/>
          <w:szCs w:val="20"/>
          <w:u w:color="000000"/>
        </w:rPr>
        <w:t xml:space="preserve">Le </w:t>
      </w:r>
      <w:proofErr w:type="spellStart"/>
      <w:r>
        <w:rPr>
          <w:rFonts w:ascii="Arial" w:hAnsi="Arial"/>
          <w:color w:val="000000"/>
          <w:sz w:val="20"/>
          <w:szCs w:val="20"/>
          <w:u w:color="000000"/>
        </w:rPr>
        <w:t>Carbonium</w:t>
      </w:r>
      <w:proofErr w:type="spellEnd"/>
      <w:r>
        <w:rPr>
          <w:rFonts w:ascii="Arial" w:hAnsi="Arial"/>
          <w:color w:val="000000"/>
          <w:sz w:val="20"/>
          <w:szCs w:val="20"/>
          <w:u w:color="000000"/>
        </w:rPr>
        <w:t>® est composé des mêmes fibres de carbone que celles utilisées pour fabriquer les éléments structurels des avions modernes. Il est environ deux fois plus léger que l’aluminium et son impact environnemental est deux fois moindre que celui d’un composite de carbone classique. En effet, contrairement à la plupart des composites, sa fabrication ne nécessite aucune matière vierge : éco-responsable, il est constitué à 95 % de sous-produits du carbone employés dans le secteur aéronautique.</w:t>
      </w:r>
    </w:p>
    <w:p w14:paraId="02A0FC26" w14:textId="77777777" w:rsidR="00CC4D11" w:rsidRDefault="00CC4D11" w:rsidP="00CC4D11">
      <w:pPr>
        <w:spacing w:line="360" w:lineRule="auto"/>
        <w:jc w:val="both"/>
        <w:rPr>
          <w:rFonts w:ascii="Arial" w:eastAsia="Calibri" w:hAnsi="Arial" w:cs="Calibri"/>
          <w:color w:val="000000"/>
          <w:sz w:val="20"/>
          <w:szCs w:val="20"/>
          <w:u w:color="000000"/>
        </w:rPr>
      </w:pPr>
    </w:p>
    <w:p w14:paraId="3B602622" w14:textId="4490D0A4" w:rsidR="00CC4D11" w:rsidRPr="00CC4D11" w:rsidRDefault="00CC4D11" w:rsidP="00CC4D11">
      <w:pPr>
        <w:spacing w:line="360" w:lineRule="auto"/>
        <w:jc w:val="both"/>
        <w:rPr>
          <w:rFonts w:ascii="Arial" w:eastAsia="Calibri" w:hAnsi="Arial" w:cs="Calibri"/>
          <w:color w:val="000000"/>
          <w:sz w:val="20"/>
          <w:szCs w:val="20"/>
          <w:u w:color="000000"/>
        </w:rPr>
      </w:pPr>
      <w:r>
        <w:rPr>
          <w:rFonts w:ascii="Arial" w:hAnsi="Arial"/>
          <w:color w:val="000000"/>
          <w:sz w:val="20"/>
          <w:szCs w:val="20"/>
          <w:u w:color="000000"/>
        </w:rPr>
        <w:t>Le processus novateur utilisé pour revaloriser ce matériau aéronautique est basé sur trois brevets, détenus par une jeune entreprise française, Lavoisier Composites. Résultat : un composite de carbone aux performances mécaniques sans précédent avec une empreinte écologique considérablement réduite.</w:t>
      </w:r>
    </w:p>
    <w:p w14:paraId="1DBB689B" w14:textId="77777777" w:rsidR="008B383A" w:rsidRDefault="008B383A" w:rsidP="00CC4D11">
      <w:pPr>
        <w:spacing w:line="360" w:lineRule="auto"/>
        <w:jc w:val="both"/>
        <w:rPr>
          <w:rFonts w:ascii="Arial" w:eastAsia="Calibri" w:hAnsi="Arial" w:cs="Calibri"/>
          <w:color w:val="000000"/>
          <w:sz w:val="20"/>
          <w:szCs w:val="20"/>
          <w:u w:color="000000"/>
        </w:rPr>
      </w:pPr>
    </w:p>
    <w:p w14:paraId="72A3A750" w14:textId="39A8C359" w:rsidR="00CC4D11" w:rsidRDefault="00CC4D11" w:rsidP="00CC4D11">
      <w:pPr>
        <w:spacing w:line="360" w:lineRule="auto"/>
        <w:jc w:val="both"/>
        <w:rPr>
          <w:rFonts w:ascii="Arial" w:eastAsia="Calibri" w:hAnsi="Arial" w:cs="Calibri"/>
          <w:color w:val="000000"/>
          <w:sz w:val="20"/>
          <w:szCs w:val="20"/>
          <w:u w:color="000000"/>
        </w:rPr>
      </w:pPr>
      <w:r>
        <w:rPr>
          <w:rFonts w:ascii="Arial" w:hAnsi="Arial"/>
          <w:color w:val="000000"/>
          <w:sz w:val="20"/>
          <w:szCs w:val="20"/>
          <w:u w:color="000000"/>
        </w:rPr>
        <w:lastRenderedPageBreak/>
        <w:t xml:space="preserve">Caractéristique toute aussi importante, le </w:t>
      </w:r>
      <w:proofErr w:type="spellStart"/>
      <w:r>
        <w:rPr>
          <w:rFonts w:ascii="Arial" w:hAnsi="Arial"/>
          <w:color w:val="000000"/>
          <w:sz w:val="20"/>
          <w:szCs w:val="20"/>
          <w:u w:color="000000"/>
        </w:rPr>
        <w:t>Carbonium</w:t>
      </w:r>
      <w:proofErr w:type="spellEnd"/>
      <w:r>
        <w:rPr>
          <w:rFonts w:ascii="Arial" w:hAnsi="Arial"/>
          <w:color w:val="000000"/>
          <w:sz w:val="20"/>
          <w:szCs w:val="20"/>
          <w:u w:color="000000"/>
        </w:rPr>
        <w:t xml:space="preserve">® présente une allure spectaculaire. Sa fabrication s’effectue dans des conditions de pression et de température élevées afin de dévoiler la beauté intérieure du motif organique formé par des fibres de carbone. Les designers Ulysse Nardin disposent ainsi d’un large éventail de combinaisons potentielles, avec des pigments et des métaux précieux. Le </w:t>
      </w:r>
      <w:proofErr w:type="spellStart"/>
      <w:r>
        <w:rPr>
          <w:rFonts w:ascii="Arial" w:hAnsi="Arial"/>
          <w:color w:val="000000"/>
          <w:sz w:val="20"/>
          <w:szCs w:val="20"/>
          <w:u w:color="000000"/>
        </w:rPr>
        <w:t>Carbonium</w:t>
      </w:r>
      <w:proofErr w:type="spellEnd"/>
      <w:r>
        <w:rPr>
          <w:rFonts w:ascii="Arial" w:hAnsi="Arial"/>
          <w:color w:val="000000"/>
          <w:sz w:val="20"/>
          <w:szCs w:val="20"/>
          <w:u w:color="000000"/>
        </w:rPr>
        <w:t>® Gold, par exemple, est la « fusion » parfaite de fibres de carbone de 7 µm et de particules d’or éparses dans une matrice thermodurcissable, qui crée un effet doré nervuré dont la singularité et la finesse sont absolument uniques.</w:t>
      </w:r>
    </w:p>
    <w:p w14:paraId="1A5AFA49" w14:textId="77777777" w:rsidR="008B383A" w:rsidRPr="00CC4D11" w:rsidRDefault="008B383A" w:rsidP="00CC4D11">
      <w:pPr>
        <w:spacing w:line="360" w:lineRule="auto"/>
        <w:jc w:val="both"/>
        <w:rPr>
          <w:rFonts w:ascii="Arial" w:eastAsia="Calibri" w:hAnsi="Arial" w:cs="Calibri"/>
          <w:color w:val="000000"/>
          <w:sz w:val="20"/>
          <w:szCs w:val="20"/>
          <w:u w:color="000000"/>
        </w:rPr>
      </w:pPr>
    </w:p>
    <w:p w14:paraId="0B56946A" w14:textId="39F599AD" w:rsidR="00CC4D11" w:rsidRPr="00CC4D11" w:rsidRDefault="00CC4D11" w:rsidP="00CC4D11">
      <w:pPr>
        <w:spacing w:line="360" w:lineRule="auto"/>
        <w:jc w:val="both"/>
        <w:rPr>
          <w:rFonts w:ascii="Arial" w:eastAsia="Calibri" w:hAnsi="Arial" w:cs="Calibri"/>
          <w:color w:val="000000"/>
          <w:sz w:val="20"/>
          <w:szCs w:val="20"/>
          <w:u w:color="000000"/>
        </w:rPr>
      </w:pPr>
      <w:r>
        <w:rPr>
          <w:rFonts w:ascii="Arial" w:hAnsi="Arial"/>
          <w:color w:val="000000"/>
          <w:sz w:val="20"/>
          <w:szCs w:val="20"/>
          <w:u w:color="000000"/>
        </w:rPr>
        <w:t xml:space="preserve">Gris classique ou dorée, chaque boîte en </w:t>
      </w:r>
      <w:proofErr w:type="spellStart"/>
      <w:r>
        <w:rPr>
          <w:rFonts w:ascii="Arial" w:hAnsi="Arial"/>
          <w:color w:val="000000"/>
          <w:sz w:val="20"/>
          <w:szCs w:val="20"/>
          <w:u w:color="000000"/>
        </w:rPr>
        <w:t>Carbonium</w:t>
      </w:r>
      <w:proofErr w:type="spellEnd"/>
      <w:r>
        <w:rPr>
          <w:rFonts w:ascii="Arial" w:hAnsi="Arial"/>
          <w:color w:val="000000"/>
          <w:sz w:val="20"/>
          <w:szCs w:val="20"/>
          <w:u w:color="000000"/>
        </w:rPr>
        <w:t>® de la collection X est une œuvre d’art sans pareille. Comme toujours, Ulysse Nardin révolutionne le monde de l’horlogerie, bouscule les codes en repoussant</w:t>
      </w:r>
      <w:r w:rsidR="007D3365">
        <w:rPr>
          <w:rFonts w:ascii="Arial" w:hAnsi="Arial"/>
          <w:color w:val="000000"/>
          <w:sz w:val="20"/>
          <w:szCs w:val="20"/>
          <w:u w:color="000000"/>
        </w:rPr>
        <w:t xml:space="preserve"> les limites de</w:t>
      </w:r>
      <w:r>
        <w:rPr>
          <w:rFonts w:ascii="Arial" w:hAnsi="Arial"/>
          <w:color w:val="000000"/>
          <w:sz w:val="20"/>
          <w:szCs w:val="20"/>
          <w:u w:color="000000"/>
        </w:rPr>
        <w:t xml:space="preserve"> l’audace et la créativité, crée d’impressionnantes merveilles pour les aventuriers – ces rares Ulysse des temps modernes qui regardent au-delà de l’horizon et se lancent sans hésiter.</w:t>
      </w:r>
    </w:p>
    <w:p w14:paraId="3F3BA631" w14:textId="279BA97A" w:rsidR="00AF492C" w:rsidRDefault="00AF492C">
      <w:pPr>
        <w:pStyle w:val="Corps"/>
        <w:rPr>
          <w:rFonts w:ascii="Arial" w:hAnsi="Arial"/>
          <w:sz w:val="20"/>
          <w:szCs w:val="20"/>
          <w:u w:color="548235"/>
        </w:rPr>
      </w:pPr>
    </w:p>
    <w:p w14:paraId="19C16632" w14:textId="77777777" w:rsidR="00492DF4" w:rsidRPr="00440380" w:rsidRDefault="00492DF4">
      <w:pPr>
        <w:pStyle w:val="Corps"/>
        <w:rPr>
          <w:rFonts w:ascii="Arial" w:hAnsi="Arial"/>
          <w:sz w:val="20"/>
          <w:szCs w:val="20"/>
          <w:u w:color="548235"/>
        </w:rPr>
      </w:pPr>
    </w:p>
    <w:p w14:paraId="5E8DF037" w14:textId="21B25C5A" w:rsidR="00E266F8" w:rsidRPr="00E266F8" w:rsidRDefault="00E266F8" w:rsidP="00E266F8">
      <w:pPr>
        <w:pStyle w:val="Default"/>
        <w:rPr>
          <w:rFonts w:ascii="Arial" w:eastAsia="Calibri" w:hAnsi="Arial" w:cs="Calibri"/>
          <w:sz w:val="20"/>
          <w:szCs w:val="20"/>
          <w:u w:color="548235"/>
        </w:rPr>
      </w:pPr>
      <w:r>
        <w:rPr>
          <w:rFonts w:ascii="Arial" w:hAnsi="Arial"/>
          <w:sz w:val="20"/>
          <w:szCs w:val="20"/>
          <w:u w:color="548235"/>
        </w:rPr>
        <w:t>Lien vers l’espace presse :</w:t>
      </w:r>
      <w:r>
        <w:rPr>
          <w:rFonts w:ascii="Arial" w:hAnsi="Arial"/>
          <w:sz w:val="20"/>
          <w:szCs w:val="20"/>
          <w:u w:color="548235"/>
        </w:rPr>
        <w:tab/>
      </w:r>
      <w:hyperlink r:id="rId8" w:history="1">
        <w:r>
          <w:rPr>
            <w:rStyle w:val="Hyperlink0"/>
          </w:rPr>
          <w:t>https://www.ulysse-nardin.com/press/</w:t>
        </w:r>
      </w:hyperlink>
    </w:p>
    <w:p w14:paraId="1FB2D8EC" w14:textId="77777777" w:rsidR="008633ED" w:rsidRPr="00440380" w:rsidRDefault="008633ED">
      <w:pPr>
        <w:pStyle w:val="BodyA"/>
        <w:spacing w:after="0" w:line="240" w:lineRule="auto"/>
        <w:jc w:val="both"/>
        <w:rPr>
          <w:rStyle w:val="None"/>
          <w:rFonts w:ascii="Arial" w:hAnsi="Arial"/>
          <w:b/>
          <w:bCs/>
          <w:i/>
          <w:iCs/>
          <w:sz w:val="20"/>
          <w:szCs w:val="20"/>
          <w:u w:color="548235"/>
        </w:rPr>
      </w:pPr>
    </w:p>
    <w:p w14:paraId="01E16664" w14:textId="13C8F6DB" w:rsidR="00B9158B" w:rsidRPr="00F44EC9" w:rsidRDefault="008C2311">
      <w:pPr>
        <w:pStyle w:val="BodyA"/>
        <w:spacing w:after="0" w:line="240" w:lineRule="auto"/>
        <w:jc w:val="both"/>
        <w:rPr>
          <w:rStyle w:val="None"/>
          <w:rFonts w:ascii="Arial" w:eastAsia="Arial" w:hAnsi="Arial" w:cs="Arial"/>
          <w:b/>
          <w:bCs/>
          <w:i/>
          <w:iCs/>
          <w:sz w:val="20"/>
          <w:szCs w:val="20"/>
          <w:u w:color="548235"/>
        </w:rPr>
      </w:pPr>
      <w:r>
        <w:rPr>
          <w:rStyle w:val="None"/>
          <w:rFonts w:ascii="Arial" w:hAnsi="Arial"/>
          <w:b/>
          <w:bCs/>
          <w:i/>
          <w:iCs/>
          <w:sz w:val="20"/>
          <w:szCs w:val="20"/>
          <w:u w:color="548235"/>
        </w:rPr>
        <w:t>Suivez-nous</w:t>
      </w:r>
    </w:p>
    <w:p w14:paraId="3F21B3FD" w14:textId="77777777" w:rsidR="00B9158B" w:rsidRPr="00440380" w:rsidRDefault="00B9158B">
      <w:pPr>
        <w:pStyle w:val="BodyA"/>
        <w:spacing w:after="0" w:line="240" w:lineRule="auto"/>
        <w:jc w:val="both"/>
        <w:rPr>
          <w:rStyle w:val="None"/>
          <w:rFonts w:ascii="Arial" w:eastAsia="Arial" w:hAnsi="Arial" w:cs="Arial"/>
          <w:b/>
          <w:bCs/>
          <w:i/>
          <w:iCs/>
          <w:sz w:val="20"/>
          <w:szCs w:val="20"/>
          <w:u w:color="548235"/>
        </w:rPr>
      </w:pPr>
    </w:p>
    <w:p w14:paraId="0B02CA75" w14:textId="77777777" w:rsidR="00B9158B" w:rsidRPr="00F44EC9" w:rsidRDefault="008C2311">
      <w:pPr>
        <w:pStyle w:val="BodyA"/>
        <w:spacing w:after="0" w:line="240" w:lineRule="auto"/>
        <w:jc w:val="both"/>
        <w:rPr>
          <w:rStyle w:val="None"/>
          <w:rFonts w:ascii="Arial" w:eastAsia="Arial" w:hAnsi="Arial" w:cs="Arial"/>
          <w:sz w:val="20"/>
          <w:szCs w:val="20"/>
          <w:u w:color="548235"/>
        </w:rPr>
      </w:pPr>
      <w:r>
        <w:rPr>
          <w:rStyle w:val="None"/>
          <w:rFonts w:ascii="Arial" w:hAnsi="Arial"/>
          <w:sz w:val="20"/>
          <w:szCs w:val="20"/>
          <w:u w:color="548235"/>
        </w:rPr>
        <w:t xml:space="preserve">Facebook : </w:t>
      </w:r>
      <w:hyperlink r:id="rId9" w:history="1">
        <w:r>
          <w:rPr>
            <w:rStyle w:val="Hyperlink0"/>
          </w:rPr>
          <w:t>https://www.facebook.com/UlysseNardinwatches/</w:t>
        </w:r>
      </w:hyperlink>
    </w:p>
    <w:p w14:paraId="051D90F2" w14:textId="77777777" w:rsidR="00B9158B" w:rsidRPr="00CE6AC8" w:rsidRDefault="008C2311">
      <w:pPr>
        <w:pStyle w:val="BodyA"/>
        <w:spacing w:after="0" w:line="240" w:lineRule="auto"/>
        <w:jc w:val="both"/>
        <w:rPr>
          <w:rStyle w:val="None"/>
          <w:rFonts w:ascii="Arial" w:eastAsia="Arial" w:hAnsi="Arial" w:cs="Arial"/>
          <w:sz w:val="20"/>
          <w:szCs w:val="20"/>
          <w:u w:color="548235"/>
          <w:lang w:val="de-CH"/>
        </w:rPr>
      </w:pPr>
      <w:proofErr w:type="gramStart"/>
      <w:r w:rsidRPr="00CE6AC8">
        <w:rPr>
          <w:rStyle w:val="None"/>
          <w:rFonts w:ascii="Arial" w:hAnsi="Arial"/>
          <w:sz w:val="20"/>
          <w:szCs w:val="20"/>
          <w:u w:color="548235"/>
          <w:lang w:val="de-CH"/>
        </w:rPr>
        <w:t>Instagram :</w:t>
      </w:r>
      <w:proofErr w:type="gramEnd"/>
      <w:r w:rsidRPr="00CE6AC8">
        <w:rPr>
          <w:rStyle w:val="None"/>
          <w:rFonts w:ascii="Arial" w:hAnsi="Arial"/>
          <w:sz w:val="20"/>
          <w:szCs w:val="20"/>
          <w:u w:color="548235"/>
          <w:lang w:val="de-CH"/>
        </w:rPr>
        <w:t xml:space="preserve"> </w:t>
      </w:r>
      <w:hyperlink r:id="rId10" w:history="1">
        <w:r w:rsidRPr="00CE6AC8">
          <w:rPr>
            <w:rStyle w:val="Hyperlink1"/>
            <w:lang w:val="de-CH"/>
          </w:rPr>
          <w:t>http://www.instagram.com/ulyssenardinofficial</w:t>
        </w:r>
      </w:hyperlink>
    </w:p>
    <w:p w14:paraId="54980570" w14:textId="77777777" w:rsidR="00D02660" w:rsidRPr="00CE6AC8" w:rsidRDefault="008C2311">
      <w:pPr>
        <w:pStyle w:val="BodyA"/>
        <w:spacing w:after="100" w:line="240" w:lineRule="auto"/>
        <w:jc w:val="both"/>
        <w:rPr>
          <w:rStyle w:val="Hyperlink2"/>
          <w:lang w:val="en-US"/>
        </w:rPr>
      </w:pPr>
      <w:proofErr w:type="gramStart"/>
      <w:r w:rsidRPr="00CE6AC8">
        <w:rPr>
          <w:rStyle w:val="None"/>
          <w:rFonts w:ascii="Arial" w:hAnsi="Arial"/>
          <w:sz w:val="20"/>
          <w:szCs w:val="20"/>
          <w:u w:color="548235"/>
          <w:lang w:val="en-US"/>
        </w:rPr>
        <w:t>Twitter :</w:t>
      </w:r>
      <w:proofErr w:type="gramEnd"/>
      <w:r w:rsidRPr="00CE6AC8">
        <w:rPr>
          <w:rStyle w:val="None"/>
          <w:rFonts w:ascii="Arial" w:hAnsi="Arial"/>
          <w:sz w:val="20"/>
          <w:szCs w:val="20"/>
          <w:u w:color="548235"/>
          <w:lang w:val="en-US"/>
        </w:rPr>
        <w:t xml:space="preserve">      </w:t>
      </w:r>
      <w:hyperlink r:id="rId11" w:history="1">
        <w:r w:rsidRPr="00CE6AC8">
          <w:rPr>
            <w:rStyle w:val="Hyperlink2"/>
            <w:lang w:val="en-US"/>
          </w:rPr>
          <w:t>https://twitter.com/ulysse_nardin</w:t>
        </w:r>
      </w:hyperlink>
    </w:p>
    <w:p w14:paraId="4F2FE638" w14:textId="7335089B" w:rsidR="00F44EC9" w:rsidRPr="00D02660" w:rsidRDefault="00F44EC9">
      <w:pPr>
        <w:pStyle w:val="BodyA"/>
        <w:spacing w:after="100" w:line="240" w:lineRule="auto"/>
        <w:jc w:val="both"/>
        <w:rPr>
          <w:rStyle w:val="None"/>
          <w:rFonts w:ascii="Arial" w:eastAsia="Arial" w:hAnsi="Arial" w:cs="Arial"/>
          <w:color w:val="0000FF"/>
          <w:sz w:val="20"/>
          <w:szCs w:val="20"/>
          <w:u w:val="single" w:color="0000FF"/>
        </w:rPr>
      </w:pPr>
      <w:r>
        <w:rPr>
          <w:rStyle w:val="None"/>
          <w:rFonts w:ascii="Arial" w:hAnsi="Arial"/>
          <w:sz w:val="20"/>
          <w:szCs w:val="20"/>
          <w:u w:color="548235"/>
        </w:rPr>
        <w:t>#</w:t>
      </w:r>
      <w:proofErr w:type="spellStart"/>
      <w:r>
        <w:rPr>
          <w:rStyle w:val="None"/>
          <w:rFonts w:ascii="Arial" w:hAnsi="Arial"/>
          <w:sz w:val="20"/>
          <w:szCs w:val="20"/>
          <w:u w:color="548235"/>
        </w:rPr>
        <w:t>weareulysse</w:t>
      </w:r>
      <w:proofErr w:type="spellEnd"/>
    </w:p>
    <w:p w14:paraId="7B9FE368" w14:textId="77777777" w:rsidR="00B9158B" w:rsidRPr="00440380" w:rsidRDefault="00B9158B">
      <w:pPr>
        <w:pStyle w:val="BodyA"/>
        <w:spacing w:after="0" w:line="240" w:lineRule="auto"/>
        <w:jc w:val="both"/>
        <w:rPr>
          <w:rStyle w:val="None"/>
          <w:rFonts w:ascii="Arial" w:eastAsia="Arial" w:hAnsi="Arial" w:cs="Arial"/>
          <w:b/>
          <w:bCs/>
          <w:i/>
          <w:iCs/>
          <w:sz w:val="20"/>
          <w:szCs w:val="20"/>
          <w:u w:color="548235"/>
        </w:rPr>
      </w:pPr>
    </w:p>
    <w:p w14:paraId="2B5FCAE2" w14:textId="77777777" w:rsidR="00B9158B" w:rsidRPr="00440380" w:rsidRDefault="00B9158B">
      <w:pPr>
        <w:pStyle w:val="BodyA"/>
        <w:spacing w:after="0" w:line="240" w:lineRule="auto"/>
        <w:jc w:val="both"/>
        <w:rPr>
          <w:rStyle w:val="None"/>
          <w:rFonts w:ascii="Arial" w:eastAsia="Arial" w:hAnsi="Arial" w:cs="Arial"/>
          <w:b/>
          <w:bCs/>
          <w:i/>
          <w:iCs/>
          <w:sz w:val="20"/>
          <w:szCs w:val="20"/>
          <w:u w:color="548235"/>
        </w:rPr>
      </w:pPr>
    </w:p>
    <w:p w14:paraId="14F70F61" w14:textId="77777777" w:rsidR="00B9158B" w:rsidRPr="00440380" w:rsidRDefault="00B9158B">
      <w:pPr>
        <w:pStyle w:val="BodyA"/>
        <w:spacing w:after="0" w:line="240" w:lineRule="auto"/>
        <w:jc w:val="both"/>
        <w:rPr>
          <w:rStyle w:val="None"/>
          <w:rFonts w:ascii="Arial" w:eastAsia="Arial" w:hAnsi="Arial" w:cs="Arial"/>
          <w:b/>
          <w:bCs/>
          <w:i/>
          <w:iCs/>
          <w:sz w:val="20"/>
          <w:szCs w:val="20"/>
          <w:u w:color="548235"/>
        </w:rPr>
      </w:pPr>
    </w:p>
    <w:p w14:paraId="6515B675" w14:textId="77777777" w:rsidR="00B9158B" w:rsidRPr="00440380" w:rsidRDefault="00B9158B">
      <w:pPr>
        <w:pStyle w:val="BodyA"/>
        <w:spacing w:after="0" w:line="240" w:lineRule="auto"/>
        <w:jc w:val="both"/>
        <w:rPr>
          <w:rStyle w:val="None"/>
          <w:rFonts w:ascii="Arial" w:eastAsia="Arial" w:hAnsi="Arial" w:cs="Arial"/>
          <w:b/>
          <w:bCs/>
          <w:i/>
          <w:iCs/>
          <w:sz w:val="20"/>
          <w:szCs w:val="20"/>
          <w:u w:color="548235"/>
        </w:rPr>
      </w:pPr>
    </w:p>
    <w:p w14:paraId="79C78DE8" w14:textId="77777777" w:rsidR="00EC04DE" w:rsidRDefault="00EC04DE" w:rsidP="00EC04DE">
      <w:pPr>
        <w:pStyle w:val="BodyA"/>
        <w:spacing w:after="0" w:line="240" w:lineRule="auto"/>
        <w:jc w:val="both"/>
        <w:rPr>
          <w:rStyle w:val="None"/>
          <w:rFonts w:ascii="Arial" w:eastAsia="Arial" w:hAnsi="Arial" w:cs="Arial"/>
          <w:b/>
          <w:bCs/>
          <w:i/>
          <w:iCs/>
          <w:sz w:val="20"/>
          <w:szCs w:val="20"/>
          <w:u w:color="548235"/>
        </w:rPr>
      </w:pPr>
      <w:bookmarkStart w:id="1" w:name="_Hlk534354030"/>
      <w:r>
        <w:rPr>
          <w:rStyle w:val="None"/>
          <w:rFonts w:ascii="Arial" w:hAnsi="Arial"/>
          <w:b/>
          <w:bCs/>
          <w:i/>
          <w:iCs/>
          <w:sz w:val="20"/>
          <w:szCs w:val="20"/>
          <w:u w:color="548235"/>
        </w:rPr>
        <w:t xml:space="preserve">À propos d’Ulysse </w:t>
      </w:r>
      <w:proofErr w:type="spellStart"/>
      <w:r>
        <w:rPr>
          <w:rStyle w:val="None"/>
          <w:rFonts w:ascii="Arial" w:hAnsi="Arial"/>
          <w:b/>
          <w:bCs/>
          <w:i/>
          <w:iCs/>
          <w:sz w:val="20"/>
          <w:szCs w:val="20"/>
          <w:u w:color="548235"/>
        </w:rPr>
        <w:t>Nardin</w:t>
      </w:r>
      <w:proofErr w:type="spellEnd"/>
      <w:r>
        <w:rPr>
          <w:rStyle w:val="None"/>
          <w:rFonts w:ascii="Arial" w:hAnsi="Arial"/>
          <w:b/>
          <w:bCs/>
          <w:i/>
          <w:iCs/>
          <w:sz w:val="20"/>
          <w:szCs w:val="20"/>
          <w:u w:color="548235"/>
        </w:rPr>
        <w:t xml:space="preserve"> – Manufacture de Liberté</w:t>
      </w:r>
    </w:p>
    <w:p w14:paraId="779BE581" w14:textId="77777777" w:rsidR="00EC04DE" w:rsidRPr="00F5480C" w:rsidRDefault="00EC04DE" w:rsidP="00EC04DE">
      <w:pPr>
        <w:pStyle w:val="BodyA"/>
        <w:spacing w:after="0" w:line="240" w:lineRule="auto"/>
        <w:jc w:val="both"/>
        <w:rPr>
          <w:rStyle w:val="None"/>
          <w:rFonts w:ascii="Arial" w:eastAsia="Arial" w:hAnsi="Arial" w:cs="Arial"/>
          <w:b/>
          <w:bCs/>
          <w:i/>
          <w:iCs/>
          <w:sz w:val="20"/>
          <w:szCs w:val="20"/>
          <w:u w:color="548235"/>
        </w:rPr>
      </w:pPr>
    </w:p>
    <w:p w14:paraId="32C0792E" w14:textId="77777777" w:rsidR="00EC04DE" w:rsidRDefault="00EC04DE" w:rsidP="00EC04DE">
      <w:pPr>
        <w:rPr>
          <w:rFonts w:ascii="Arial" w:hAnsi="Arial" w:cs="Arial"/>
          <w:i/>
          <w:iCs/>
          <w:color w:val="000000"/>
          <w:sz w:val="16"/>
          <w:szCs w:val="16"/>
        </w:rPr>
      </w:pPr>
      <w:r>
        <w:rPr>
          <w:rFonts w:ascii="Arial" w:hAnsi="Arial" w:cs="Arial"/>
          <w:i/>
          <w:iCs/>
          <w:color w:val="000000"/>
          <w:sz w:val="16"/>
          <w:szCs w:val="16"/>
        </w:rPr>
        <w:t xml:space="preserve">Ulysse </w:t>
      </w:r>
      <w:proofErr w:type="spellStart"/>
      <w:r>
        <w:rPr>
          <w:rFonts w:ascii="Arial" w:hAnsi="Arial" w:cs="Arial"/>
          <w:i/>
          <w:iCs/>
          <w:color w:val="000000"/>
          <w:sz w:val="16"/>
          <w:szCs w:val="16"/>
        </w:rPr>
        <w:t>Nardin</w:t>
      </w:r>
      <w:proofErr w:type="spellEnd"/>
      <w:r>
        <w:rPr>
          <w:rFonts w:ascii="Arial" w:hAnsi="Arial" w:cs="Arial"/>
          <w:i/>
          <w:iCs/>
          <w:color w:val="000000"/>
          <w:sz w:val="16"/>
          <w:szCs w:val="16"/>
        </w:rPr>
        <w:t xml:space="preserve"> est la Manufacture d’avant-garde inspirée par l’univers marin et proposant des garde-temps aux assoiffés de liberté.</w:t>
      </w:r>
    </w:p>
    <w:p w14:paraId="1CF5A22B" w14:textId="77777777" w:rsidR="00EC04DE" w:rsidRDefault="00EC04DE" w:rsidP="00EC04DE">
      <w:pPr>
        <w:rPr>
          <w:rFonts w:ascii="Arial" w:hAnsi="Arial" w:cs="Arial"/>
          <w:i/>
          <w:iCs/>
          <w:color w:val="000000"/>
          <w:sz w:val="16"/>
          <w:szCs w:val="16"/>
        </w:rPr>
      </w:pPr>
    </w:p>
    <w:p w14:paraId="165B17E7" w14:textId="77777777" w:rsidR="00EC04DE" w:rsidRPr="005F36F5" w:rsidRDefault="00EC04DE" w:rsidP="00EC04DE">
      <w:pPr>
        <w:pStyle w:val="BodyA"/>
        <w:jc w:val="both"/>
        <w:rPr>
          <w:rStyle w:val="None"/>
          <w:rFonts w:ascii="Suisse Int'l Medium" w:eastAsia="Suisse Int'l Medium" w:hAnsi="Suisse Int'l Medium" w:cs="Suisse Int'l Medium"/>
          <w:color w:val="B5966B"/>
          <w:sz w:val="28"/>
          <w:szCs w:val="28"/>
          <w:u w:color="B5966B"/>
        </w:rPr>
      </w:pPr>
      <w:r>
        <w:rPr>
          <w:rStyle w:val="None"/>
          <w:rFonts w:ascii="Arial" w:hAnsi="Arial"/>
          <w:i/>
          <w:iCs/>
          <w:sz w:val="16"/>
          <w:szCs w:val="16"/>
          <w:u w:color="548235"/>
        </w:rPr>
        <w:t xml:space="preserve">Fondée par M. Ulysse </w:t>
      </w:r>
      <w:proofErr w:type="spellStart"/>
      <w:r>
        <w:rPr>
          <w:rStyle w:val="None"/>
          <w:rFonts w:ascii="Arial" w:hAnsi="Arial"/>
          <w:i/>
          <w:iCs/>
          <w:sz w:val="16"/>
          <w:szCs w:val="16"/>
          <w:u w:color="548235"/>
        </w:rPr>
        <w:t>Nardin</w:t>
      </w:r>
      <w:proofErr w:type="spellEnd"/>
      <w:r>
        <w:rPr>
          <w:rStyle w:val="None"/>
          <w:rFonts w:ascii="Arial" w:hAnsi="Arial"/>
          <w:i/>
          <w:iCs/>
          <w:sz w:val="16"/>
          <w:szCs w:val="16"/>
          <w:u w:color="548235"/>
        </w:rPr>
        <w:t xml:space="preserve"> en 1846 et membre du groupe de luxe international Kering depuis novembre 2014, la Maison Ulysse </w:t>
      </w:r>
      <w:proofErr w:type="spellStart"/>
      <w:r>
        <w:rPr>
          <w:rStyle w:val="None"/>
          <w:rFonts w:ascii="Arial" w:hAnsi="Arial"/>
          <w:i/>
          <w:iCs/>
          <w:sz w:val="16"/>
          <w:szCs w:val="16"/>
          <w:u w:color="548235"/>
        </w:rPr>
        <w:t>Nardin</w:t>
      </w:r>
      <w:proofErr w:type="spellEnd"/>
      <w:r>
        <w:rPr>
          <w:rStyle w:val="None"/>
          <w:rFonts w:ascii="Arial" w:hAnsi="Arial"/>
          <w:i/>
          <w:iCs/>
          <w:sz w:val="16"/>
          <w:szCs w:val="16"/>
          <w:u w:color="548235"/>
        </w:rPr>
        <w:t xml:space="preserve"> a écrit certains des plus beaux chapitres de l’histoire de la Haute Horlogerie. La marque a d’abord dû sa renommée à ses liens avec le monde marin : ses chronomètres de pont comptent parmi les plus fiables jamais conçus et restent très prisés des collectionneurs </w:t>
      </w:r>
      <w:proofErr w:type="gramStart"/>
      <w:r>
        <w:rPr>
          <w:rStyle w:val="None"/>
          <w:rFonts w:ascii="Arial" w:hAnsi="Arial"/>
          <w:i/>
          <w:iCs/>
          <w:sz w:val="16"/>
          <w:szCs w:val="16"/>
          <w:u w:color="548235"/>
        </w:rPr>
        <w:t>de par le</w:t>
      </w:r>
      <w:proofErr w:type="gramEnd"/>
      <w:r>
        <w:rPr>
          <w:rStyle w:val="None"/>
          <w:rFonts w:ascii="Arial" w:hAnsi="Arial"/>
          <w:i/>
          <w:iCs/>
          <w:sz w:val="16"/>
          <w:szCs w:val="16"/>
          <w:u w:color="548235"/>
        </w:rPr>
        <w:t xml:space="preserve"> monde. Pionnière des technologies d’avant-garde et de l’utilisation de matériaux innovants comme le silicium, Ulysse </w:t>
      </w:r>
      <w:proofErr w:type="spellStart"/>
      <w:r>
        <w:rPr>
          <w:rStyle w:val="None"/>
          <w:rFonts w:ascii="Arial" w:hAnsi="Arial"/>
          <w:i/>
          <w:iCs/>
          <w:sz w:val="16"/>
          <w:szCs w:val="16"/>
          <w:u w:color="548235"/>
        </w:rPr>
        <w:t>Nardin</w:t>
      </w:r>
      <w:proofErr w:type="spellEnd"/>
      <w:r>
        <w:rPr>
          <w:rStyle w:val="None"/>
          <w:rFonts w:ascii="Arial" w:hAnsi="Arial"/>
          <w:i/>
          <w:iCs/>
          <w:sz w:val="16"/>
          <w:szCs w:val="16"/>
          <w:u w:color="548235"/>
        </w:rPr>
        <w:t xml:space="preserve"> est l’une des rares manufactures à être dotée de l’expertise interne nécessaire à la production de ses propres composants et mouvements de haute précision. Un niveau d’excellence horlogère exceptionnel qui lui a valu d’entrer dans le cercle très fermé le plus exclusif de l’horlogerie suisse : la Fondation de la Haute Horlogerie. Aujourd’hui, depuis Le Locle et La Chaux-de-Fonds en Suisse, Ulysse </w:t>
      </w:r>
      <w:proofErr w:type="spellStart"/>
      <w:r>
        <w:rPr>
          <w:rStyle w:val="None"/>
          <w:rFonts w:ascii="Arial" w:hAnsi="Arial"/>
          <w:i/>
          <w:iCs/>
          <w:sz w:val="16"/>
          <w:szCs w:val="16"/>
          <w:u w:color="548235"/>
        </w:rPr>
        <w:t>Nardin</w:t>
      </w:r>
      <w:proofErr w:type="spellEnd"/>
      <w:r>
        <w:rPr>
          <w:rStyle w:val="None"/>
          <w:rFonts w:ascii="Arial" w:hAnsi="Arial"/>
          <w:i/>
          <w:iCs/>
          <w:sz w:val="16"/>
          <w:szCs w:val="16"/>
          <w:u w:color="548235"/>
        </w:rPr>
        <w:t xml:space="preserve"> poursuit sa quête de perfection horlogère, articulée autour de cinq collections : Marine, </w:t>
      </w:r>
      <w:proofErr w:type="spellStart"/>
      <w:r>
        <w:rPr>
          <w:rStyle w:val="None"/>
          <w:rFonts w:ascii="Arial" w:hAnsi="Arial"/>
          <w:i/>
          <w:iCs/>
          <w:sz w:val="16"/>
          <w:szCs w:val="16"/>
          <w:u w:color="548235"/>
        </w:rPr>
        <w:t>Diver</w:t>
      </w:r>
      <w:proofErr w:type="spellEnd"/>
      <w:r>
        <w:rPr>
          <w:rStyle w:val="None"/>
          <w:rFonts w:ascii="Arial" w:hAnsi="Arial"/>
          <w:i/>
          <w:iCs/>
          <w:sz w:val="16"/>
          <w:szCs w:val="16"/>
          <w:u w:color="548235"/>
        </w:rPr>
        <w:t xml:space="preserve">, Classico, </w:t>
      </w:r>
      <w:proofErr w:type="spellStart"/>
      <w:r>
        <w:rPr>
          <w:rStyle w:val="None"/>
          <w:rFonts w:ascii="Arial" w:hAnsi="Arial"/>
          <w:i/>
          <w:iCs/>
          <w:sz w:val="16"/>
          <w:szCs w:val="16"/>
          <w:u w:color="548235"/>
        </w:rPr>
        <w:t>Executive</w:t>
      </w:r>
      <w:proofErr w:type="spellEnd"/>
      <w:r>
        <w:rPr>
          <w:rStyle w:val="None"/>
          <w:rFonts w:ascii="Arial" w:hAnsi="Arial"/>
          <w:i/>
          <w:iCs/>
          <w:sz w:val="16"/>
          <w:szCs w:val="16"/>
          <w:u w:color="548235"/>
        </w:rPr>
        <w:t xml:space="preserve"> et Freak. En 2019, Ulysse </w:t>
      </w:r>
      <w:proofErr w:type="spellStart"/>
      <w:r>
        <w:rPr>
          <w:rStyle w:val="None"/>
          <w:rFonts w:ascii="Arial" w:hAnsi="Arial"/>
          <w:i/>
          <w:iCs/>
          <w:sz w:val="16"/>
          <w:szCs w:val="16"/>
          <w:u w:color="548235"/>
        </w:rPr>
        <w:t>Nardin</w:t>
      </w:r>
      <w:proofErr w:type="spellEnd"/>
      <w:r>
        <w:rPr>
          <w:rStyle w:val="None"/>
          <w:rFonts w:ascii="Arial" w:hAnsi="Arial"/>
          <w:i/>
          <w:iCs/>
          <w:sz w:val="16"/>
          <w:szCs w:val="16"/>
          <w:u w:color="548235"/>
        </w:rPr>
        <w:t xml:space="preserve"> introduit le facteur X dans l’horlogerie. </w:t>
      </w:r>
      <w:hyperlink r:id="rId12" w:history="1">
        <w:r>
          <w:rPr>
            <w:rStyle w:val="Hyperlink3"/>
          </w:rPr>
          <w:t>www.ulysse-nardin.com</w:t>
        </w:r>
      </w:hyperlink>
    </w:p>
    <w:p w14:paraId="38CF8B01" w14:textId="77777777" w:rsidR="00B9158B" w:rsidRPr="007D3365" w:rsidRDefault="00B9158B">
      <w:pPr>
        <w:pStyle w:val="BodyA"/>
        <w:spacing w:after="100" w:line="240" w:lineRule="auto"/>
        <w:jc w:val="both"/>
        <w:rPr>
          <w:rStyle w:val="None"/>
          <w:rFonts w:ascii="Arial" w:eastAsia="Arial" w:hAnsi="Arial" w:cs="Arial"/>
          <w:i/>
          <w:iCs/>
          <w:color w:val="0000FF"/>
          <w:sz w:val="16"/>
          <w:szCs w:val="16"/>
          <w:u w:val="single" w:color="548235"/>
        </w:rPr>
      </w:pPr>
      <w:bookmarkStart w:id="2" w:name="_GoBack"/>
      <w:bookmarkEnd w:id="1"/>
      <w:bookmarkEnd w:id="2"/>
    </w:p>
    <w:p w14:paraId="1979D20F" w14:textId="717C4DB5" w:rsidR="002261BD" w:rsidRPr="00DC3D90" w:rsidRDefault="002261BD">
      <w:pPr>
        <w:pStyle w:val="Body"/>
        <w:spacing w:line="360" w:lineRule="auto"/>
        <w:jc w:val="both"/>
        <w:rPr>
          <w:rStyle w:val="None"/>
          <w:rFonts w:ascii="Arial" w:eastAsia="Arial" w:hAnsi="Arial" w:cs="Arial"/>
          <w:sz w:val="20"/>
          <w:szCs w:val="20"/>
        </w:rPr>
      </w:pPr>
    </w:p>
    <w:p w14:paraId="48BE04CD" w14:textId="3CCB039D" w:rsidR="002261BD" w:rsidRPr="00DC3D90" w:rsidRDefault="002261BD">
      <w:pPr>
        <w:pStyle w:val="Body"/>
        <w:spacing w:line="360" w:lineRule="auto"/>
        <w:jc w:val="both"/>
        <w:rPr>
          <w:rStyle w:val="None"/>
          <w:rFonts w:ascii="Arial" w:eastAsia="Arial" w:hAnsi="Arial" w:cs="Arial"/>
          <w:sz w:val="20"/>
          <w:szCs w:val="20"/>
        </w:rPr>
      </w:pPr>
    </w:p>
    <w:p w14:paraId="53568164" w14:textId="38AEADA0" w:rsidR="002261BD" w:rsidRPr="00DC3D90" w:rsidRDefault="002261BD">
      <w:pPr>
        <w:pStyle w:val="Body"/>
        <w:spacing w:line="360" w:lineRule="auto"/>
        <w:jc w:val="both"/>
        <w:rPr>
          <w:rStyle w:val="None"/>
          <w:rFonts w:ascii="Arial" w:eastAsia="Arial" w:hAnsi="Arial" w:cs="Arial"/>
          <w:sz w:val="20"/>
          <w:szCs w:val="20"/>
        </w:rPr>
      </w:pPr>
    </w:p>
    <w:p w14:paraId="204793DE" w14:textId="7477A6B1" w:rsidR="002261BD" w:rsidRPr="00DC3D90" w:rsidRDefault="002261BD">
      <w:pPr>
        <w:pStyle w:val="Body"/>
        <w:spacing w:line="360" w:lineRule="auto"/>
        <w:jc w:val="both"/>
        <w:rPr>
          <w:rStyle w:val="None"/>
          <w:rFonts w:ascii="Arial" w:eastAsia="Arial" w:hAnsi="Arial" w:cs="Arial"/>
          <w:sz w:val="20"/>
          <w:szCs w:val="20"/>
        </w:rPr>
      </w:pPr>
    </w:p>
    <w:p w14:paraId="2D42DAF3" w14:textId="78D65F7C" w:rsidR="00AF492C" w:rsidRPr="00DC3D90" w:rsidRDefault="00AF492C">
      <w:pPr>
        <w:pStyle w:val="Body"/>
        <w:spacing w:line="360" w:lineRule="auto"/>
        <w:jc w:val="both"/>
        <w:rPr>
          <w:rStyle w:val="None"/>
          <w:rFonts w:ascii="Arial" w:eastAsia="Arial" w:hAnsi="Arial" w:cs="Arial"/>
          <w:sz w:val="20"/>
          <w:szCs w:val="20"/>
        </w:rPr>
      </w:pPr>
    </w:p>
    <w:p w14:paraId="531A15A0" w14:textId="2ABC8573" w:rsidR="00AF492C" w:rsidRPr="00DC3D90" w:rsidRDefault="00AF492C">
      <w:pPr>
        <w:pStyle w:val="Body"/>
        <w:spacing w:line="360" w:lineRule="auto"/>
        <w:jc w:val="both"/>
        <w:rPr>
          <w:rStyle w:val="None"/>
          <w:rFonts w:ascii="Arial" w:eastAsia="Arial" w:hAnsi="Arial" w:cs="Arial"/>
          <w:sz w:val="20"/>
          <w:szCs w:val="20"/>
        </w:rPr>
      </w:pPr>
    </w:p>
    <w:p w14:paraId="1D585CF4" w14:textId="61F2BDC0" w:rsidR="00AF492C" w:rsidRPr="00DC3D90" w:rsidRDefault="00AF492C">
      <w:pPr>
        <w:pStyle w:val="Body"/>
        <w:spacing w:line="360" w:lineRule="auto"/>
        <w:jc w:val="both"/>
        <w:rPr>
          <w:rStyle w:val="None"/>
          <w:rFonts w:ascii="Arial" w:eastAsia="Arial" w:hAnsi="Arial" w:cs="Arial"/>
          <w:sz w:val="20"/>
          <w:szCs w:val="20"/>
        </w:rPr>
      </w:pPr>
    </w:p>
    <w:p w14:paraId="38666909" w14:textId="4BD84287" w:rsidR="00AF492C" w:rsidRPr="00DC3D90" w:rsidRDefault="00AF492C">
      <w:pPr>
        <w:pStyle w:val="Body"/>
        <w:spacing w:line="360" w:lineRule="auto"/>
        <w:jc w:val="both"/>
        <w:rPr>
          <w:rStyle w:val="None"/>
          <w:rFonts w:ascii="Arial" w:eastAsia="Arial" w:hAnsi="Arial" w:cs="Arial"/>
          <w:sz w:val="20"/>
          <w:szCs w:val="20"/>
        </w:rPr>
      </w:pPr>
    </w:p>
    <w:p w14:paraId="05EEF458" w14:textId="3B2080C7" w:rsidR="00A5609C" w:rsidRPr="00DC3D90" w:rsidRDefault="00A5609C">
      <w:pPr>
        <w:pStyle w:val="Body"/>
        <w:spacing w:line="360" w:lineRule="auto"/>
        <w:jc w:val="both"/>
        <w:rPr>
          <w:rStyle w:val="None"/>
          <w:rFonts w:ascii="Arial" w:eastAsia="Arial" w:hAnsi="Arial" w:cs="Arial"/>
          <w:sz w:val="20"/>
          <w:szCs w:val="20"/>
        </w:rPr>
      </w:pPr>
    </w:p>
    <w:sectPr w:rsidR="00A5609C" w:rsidRPr="00DC3D90">
      <w:headerReference w:type="even" r:id="rId13"/>
      <w:headerReference w:type="default" r:id="rId14"/>
      <w:footerReference w:type="even" r:id="rId15"/>
      <w:footerReference w:type="default" r:id="rId16"/>
      <w:headerReference w:type="first" r:id="rId17"/>
      <w:footerReference w:type="first" r:id="rId18"/>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5FC5" w14:textId="77777777" w:rsidR="00D357CF" w:rsidRDefault="00D357CF">
      <w:r>
        <w:separator/>
      </w:r>
    </w:p>
  </w:endnote>
  <w:endnote w:type="continuationSeparator" w:id="0">
    <w:p w14:paraId="264AA4B0" w14:textId="77777777" w:rsidR="00D357CF" w:rsidRDefault="00D3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uisse Int'l Medium">
    <w:panose1 w:val="020B0604000000000000"/>
    <w:charset w:val="00"/>
    <w:family w:val="swiss"/>
    <w:notTrueType/>
    <w:pitch w:val="variable"/>
    <w:sig w:usb0="A000007F" w:usb1="4000203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B28D" w14:textId="77777777" w:rsidR="00757A06" w:rsidRDefault="00757A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2912" w14:textId="77777777" w:rsidR="00B9158B" w:rsidRDefault="00B9158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C9FC" w14:textId="77777777" w:rsidR="00757A06" w:rsidRDefault="00757A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6FFD1" w14:textId="77777777" w:rsidR="00D357CF" w:rsidRDefault="00D357CF">
      <w:r>
        <w:separator/>
      </w:r>
    </w:p>
  </w:footnote>
  <w:footnote w:type="continuationSeparator" w:id="0">
    <w:p w14:paraId="355BA048" w14:textId="77777777" w:rsidR="00D357CF" w:rsidRDefault="00D3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D0F7" w14:textId="77777777" w:rsidR="00757A06" w:rsidRDefault="00757A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2362" w14:textId="77777777" w:rsidR="00B9158B" w:rsidRDefault="008C2311">
    <w:pPr>
      <w:pStyle w:val="En-tte"/>
      <w:tabs>
        <w:tab w:val="clear" w:pos="4703"/>
        <w:tab w:val="clear" w:pos="9406"/>
        <w:tab w:val="center" w:pos="4536"/>
        <w:tab w:val="left" w:pos="4956"/>
        <w:tab w:val="left" w:pos="5988"/>
      </w:tabs>
    </w:pPr>
    <w:r>
      <w:rPr>
        <w:noProof/>
      </w:rPr>
      <w:drawing>
        <wp:anchor distT="152400" distB="152400" distL="152400" distR="152400" simplePos="0" relativeHeight="251658240" behindDoc="1" locked="0" layoutInCell="1" allowOverlap="1" wp14:anchorId="4D86C6B2" wp14:editId="468178B3">
          <wp:simplePos x="0" y="0"/>
          <wp:positionH relativeFrom="page">
            <wp:posOffset>2575560</wp:posOffset>
          </wp:positionH>
          <wp:positionV relativeFrom="page">
            <wp:posOffset>129540</wp:posOffset>
          </wp:positionV>
          <wp:extent cx="2301240" cy="783591"/>
          <wp:effectExtent l="0" t="0" r="0" b="0"/>
          <wp:wrapNone/>
          <wp:docPr id="1073741825" name="officeArt object" descr="UN_new-logo_BLUE_mail_320px.png"/>
          <wp:cNvGraphicFramePr/>
          <a:graphic xmlns:a="http://schemas.openxmlformats.org/drawingml/2006/main">
            <a:graphicData uri="http://schemas.openxmlformats.org/drawingml/2006/picture">
              <pic:pic xmlns:pic="http://schemas.openxmlformats.org/drawingml/2006/picture">
                <pic:nvPicPr>
                  <pic:cNvPr id="1073741825" name="UN_new-logo_BLUE_mail_320px.png" descr="UN_new-logo_BLUE_mail_320px.png"/>
                  <pic:cNvPicPr>
                    <a:picLocks noChangeAspect="1"/>
                  </pic:cNvPicPr>
                </pic:nvPicPr>
                <pic:blipFill>
                  <a:blip r:embed="rId1">
                    <a:extLst/>
                  </a:blip>
                  <a:stretch>
                    <a:fillRect/>
                  </a:stretch>
                </pic:blipFill>
                <pic:spPr>
                  <a:xfrm>
                    <a:off x="0" y="0"/>
                    <a:ext cx="2301240" cy="783591"/>
                  </a:xfrm>
                  <a:prstGeom prst="rect">
                    <a:avLst/>
                  </a:prstGeom>
                  <a:ln w="12700" cap="flat">
                    <a:noFill/>
                    <a:miter lim="400000"/>
                  </a:ln>
                  <a:effectLst/>
                </pic:spPr>
              </pic:pic>
            </a:graphicData>
          </a:graphic>
        </wp:anchor>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0541" w14:textId="77777777" w:rsidR="00757A06" w:rsidRDefault="00757A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6EF6"/>
    <w:multiLevelType w:val="hybridMultilevel"/>
    <w:tmpl w:val="404AE062"/>
    <w:numStyleLink w:val="ImportedStyle2"/>
  </w:abstractNum>
  <w:abstractNum w:abstractNumId="1" w15:restartNumberingAfterBreak="0">
    <w:nsid w:val="273F5E12"/>
    <w:multiLevelType w:val="hybridMultilevel"/>
    <w:tmpl w:val="404AE062"/>
    <w:styleLink w:val="ImportedStyle2"/>
    <w:lvl w:ilvl="0" w:tplc="9EA0D862">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31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B8CC1C">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39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DAE4426">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46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4EE7B36">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53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7D40EBC">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60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7210D6">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67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8600854">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75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30E12A">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82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1A78C2">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89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691763"/>
    <w:multiLevelType w:val="hybridMultilevel"/>
    <w:tmpl w:val="CE8078D2"/>
    <w:styleLink w:val="ImportedStyle1"/>
    <w:lvl w:ilvl="0" w:tplc="ABF2DC42">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31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7CB108">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39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5A4316">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46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384B64">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53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8122B50">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60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CDE7440">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67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67E60D8">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75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1860836">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82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526014">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89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1E2B0A"/>
    <w:multiLevelType w:val="hybridMultilevel"/>
    <w:tmpl w:val="CE8078D2"/>
    <w:numStyleLink w:val="ImportedStyle1"/>
  </w:abstractNum>
  <w:num w:numId="1">
    <w:abstractNumId w:val="2"/>
  </w:num>
  <w:num w:numId="2">
    <w:abstractNumId w:val="3"/>
  </w:num>
  <w:num w:numId="3">
    <w:abstractNumId w:val="1"/>
  </w:num>
  <w:num w:numId="4">
    <w:abstractNumId w:val="0"/>
  </w:num>
  <w:num w:numId="5">
    <w:abstractNumId w:val="0"/>
    <w:lvlOverride w:ilvl="0">
      <w:lvl w:ilvl="0" w:tplc="FC88A950">
        <w:start w:val="1"/>
        <w:numFmt w:val="bullet"/>
        <w:lvlText w:val="-"/>
        <w:lvlJc w:val="left"/>
        <w:pPr>
          <w:tabs>
            <w:tab w:val="left" w:pos="142"/>
          </w:tabs>
          <w:ind w:left="31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AA4A34">
        <w:start w:val="1"/>
        <w:numFmt w:val="bullet"/>
        <w:lvlText w:val="o"/>
        <w:lvlJc w:val="left"/>
        <w:pPr>
          <w:tabs>
            <w:tab w:val="left" w:pos="142"/>
          </w:tabs>
          <w:ind w:left="39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B29A1C">
        <w:start w:val="1"/>
        <w:numFmt w:val="bullet"/>
        <w:lvlText w:val="▪"/>
        <w:lvlJc w:val="left"/>
        <w:pPr>
          <w:tabs>
            <w:tab w:val="left" w:pos="142"/>
          </w:tabs>
          <w:ind w:left="46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FE441E">
        <w:start w:val="1"/>
        <w:numFmt w:val="bullet"/>
        <w:lvlText w:val="•"/>
        <w:lvlJc w:val="left"/>
        <w:pPr>
          <w:tabs>
            <w:tab w:val="left" w:pos="142"/>
          </w:tabs>
          <w:ind w:left="53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E4995C">
        <w:start w:val="1"/>
        <w:numFmt w:val="bullet"/>
        <w:lvlText w:val="o"/>
        <w:lvlJc w:val="left"/>
        <w:pPr>
          <w:tabs>
            <w:tab w:val="left" w:pos="142"/>
          </w:tabs>
          <w:ind w:left="60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9AE9A8">
        <w:start w:val="1"/>
        <w:numFmt w:val="bullet"/>
        <w:lvlText w:val="▪"/>
        <w:lvlJc w:val="left"/>
        <w:pPr>
          <w:tabs>
            <w:tab w:val="left" w:pos="142"/>
          </w:tabs>
          <w:ind w:left="67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D43600">
        <w:start w:val="1"/>
        <w:numFmt w:val="bullet"/>
        <w:lvlText w:val="•"/>
        <w:lvlJc w:val="left"/>
        <w:pPr>
          <w:tabs>
            <w:tab w:val="left" w:pos="142"/>
          </w:tabs>
          <w:ind w:left="75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D85C88">
        <w:start w:val="1"/>
        <w:numFmt w:val="bullet"/>
        <w:lvlText w:val="o"/>
        <w:lvlJc w:val="left"/>
        <w:pPr>
          <w:tabs>
            <w:tab w:val="left" w:pos="142"/>
          </w:tabs>
          <w:ind w:left="82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C230BE">
        <w:start w:val="1"/>
        <w:numFmt w:val="bullet"/>
        <w:lvlText w:val="▪"/>
        <w:lvlJc w:val="left"/>
        <w:pPr>
          <w:tabs>
            <w:tab w:val="left" w:pos="142"/>
          </w:tabs>
          <w:ind w:left="89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8B"/>
    <w:rsid w:val="00024D5A"/>
    <w:rsid w:val="0003607D"/>
    <w:rsid w:val="00045613"/>
    <w:rsid w:val="00097875"/>
    <w:rsid w:val="000C28AF"/>
    <w:rsid w:val="000D1BE0"/>
    <w:rsid w:val="000E253F"/>
    <w:rsid w:val="000F32B8"/>
    <w:rsid w:val="00103C52"/>
    <w:rsid w:val="0015741D"/>
    <w:rsid w:val="001611FB"/>
    <w:rsid w:val="00162E06"/>
    <w:rsid w:val="001934F3"/>
    <w:rsid w:val="002261BD"/>
    <w:rsid w:val="00233854"/>
    <w:rsid w:val="00245206"/>
    <w:rsid w:val="0029121F"/>
    <w:rsid w:val="002D0692"/>
    <w:rsid w:val="002D6460"/>
    <w:rsid w:val="002E1048"/>
    <w:rsid w:val="00333789"/>
    <w:rsid w:val="00362695"/>
    <w:rsid w:val="00367533"/>
    <w:rsid w:val="00370556"/>
    <w:rsid w:val="00371992"/>
    <w:rsid w:val="003819BA"/>
    <w:rsid w:val="00387EC6"/>
    <w:rsid w:val="003C2E40"/>
    <w:rsid w:val="00412BBE"/>
    <w:rsid w:val="00421176"/>
    <w:rsid w:val="00422D7C"/>
    <w:rsid w:val="00440380"/>
    <w:rsid w:val="004443F2"/>
    <w:rsid w:val="00464949"/>
    <w:rsid w:val="004671C8"/>
    <w:rsid w:val="00481722"/>
    <w:rsid w:val="00482371"/>
    <w:rsid w:val="00492DF4"/>
    <w:rsid w:val="00497FBC"/>
    <w:rsid w:val="004E3788"/>
    <w:rsid w:val="00547379"/>
    <w:rsid w:val="00553247"/>
    <w:rsid w:val="005579C8"/>
    <w:rsid w:val="00574ABD"/>
    <w:rsid w:val="005A7BC3"/>
    <w:rsid w:val="005D3691"/>
    <w:rsid w:val="00605857"/>
    <w:rsid w:val="00683484"/>
    <w:rsid w:val="006A6E7F"/>
    <w:rsid w:val="006E25D3"/>
    <w:rsid w:val="006E7479"/>
    <w:rsid w:val="006F4B74"/>
    <w:rsid w:val="00745383"/>
    <w:rsid w:val="00757A06"/>
    <w:rsid w:val="007A5E10"/>
    <w:rsid w:val="007C5B15"/>
    <w:rsid w:val="007D3365"/>
    <w:rsid w:val="007F432B"/>
    <w:rsid w:val="0081023D"/>
    <w:rsid w:val="00857EAC"/>
    <w:rsid w:val="00857FF1"/>
    <w:rsid w:val="008633ED"/>
    <w:rsid w:val="00893653"/>
    <w:rsid w:val="00893B93"/>
    <w:rsid w:val="008A3E82"/>
    <w:rsid w:val="008B383A"/>
    <w:rsid w:val="008C2311"/>
    <w:rsid w:val="008D48C6"/>
    <w:rsid w:val="00945965"/>
    <w:rsid w:val="009C45A2"/>
    <w:rsid w:val="009F0CFB"/>
    <w:rsid w:val="00A04D9B"/>
    <w:rsid w:val="00A15F57"/>
    <w:rsid w:val="00A5609C"/>
    <w:rsid w:val="00A56D7F"/>
    <w:rsid w:val="00A83A14"/>
    <w:rsid w:val="00AA0088"/>
    <w:rsid w:val="00AA1700"/>
    <w:rsid w:val="00AA3459"/>
    <w:rsid w:val="00AB078B"/>
    <w:rsid w:val="00AE075A"/>
    <w:rsid w:val="00AE370A"/>
    <w:rsid w:val="00AF492C"/>
    <w:rsid w:val="00B27B01"/>
    <w:rsid w:val="00B44838"/>
    <w:rsid w:val="00B7791D"/>
    <w:rsid w:val="00B9158B"/>
    <w:rsid w:val="00B9343B"/>
    <w:rsid w:val="00BC0414"/>
    <w:rsid w:val="00C11B57"/>
    <w:rsid w:val="00C22337"/>
    <w:rsid w:val="00C65140"/>
    <w:rsid w:val="00C74615"/>
    <w:rsid w:val="00C90061"/>
    <w:rsid w:val="00CC4D11"/>
    <w:rsid w:val="00CE6AC8"/>
    <w:rsid w:val="00CF18D2"/>
    <w:rsid w:val="00CF3B3E"/>
    <w:rsid w:val="00D02660"/>
    <w:rsid w:val="00D0630E"/>
    <w:rsid w:val="00D357CF"/>
    <w:rsid w:val="00D466BE"/>
    <w:rsid w:val="00D85BCD"/>
    <w:rsid w:val="00DA1E94"/>
    <w:rsid w:val="00DC2249"/>
    <w:rsid w:val="00DC3D90"/>
    <w:rsid w:val="00DF189B"/>
    <w:rsid w:val="00E266F8"/>
    <w:rsid w:val="00E357C7"/>
    <w:rsid w:val="00E42C3E"/>
    <w:rsid w:val="00E50C28"/>
    <w:rsid w:val="00E91F8C"/>
    <w:rsid w:val="00EC04DE"/>
    <w:rsid w:val="00EE1D31"/>
    <w:rsid w:val="00F06011"/>
    <w:rsid w:val="00F17014"/>
    <w:rsid w:val="00F24C65"/>
    <w:rsid w:val="00F44EC9"/>
    <w:rsid w:val="00F97FA8"/>
    <w:rsid w:val="00FB270E"/>
    <w:rsid w:val="00FB4097"/>
    <w:rsid w:val="00FD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226D09"/>
  <w15:docId w15:val="{BB6E00AC-1331-42A1-B950-CB9CDE92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center" w:pos="4703"/>
        <w:tab w:val="right" w:pos="940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Helvetica" w:hAnsi="Helvetica" w:cs="Arial Unicode MS"/>
      <w:color w:val="000000"/>
      <w:sz w:val="22"/>
      <w:szCs w:val="22"/>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0"/>
      <w:szCs w:val="20"/>
      <w:u w:val="single" w:color="0000FF"/>
    </w:rPr>
  </w:style>
  <w:style w:type="character" w:customStyle="1" w:styleId="Hyperlink1">
    <w:name w:val="Hyperlink.1"/>
    <w:basedOn w:val="None"/>
    <w:rPr>
      <w:rFonts w:ascii="Arial" w:eastAsia="Arial" w:hAnsi="Arial" w:cs="Arial"/>
      <w:color w:val="0000FF"/>
      <w:sz w:val="20"/>
      <w:szCs w:val="20"/>
      <w:u w:val="single" w:color="0000FF"/>
      <w:lang w:val="fr-FR"/>
    </w:rPr>
  </w:style>
  <w:style w:type="character" w:customStyle="1" w:styleId="Hyperlink2">
    <w:name w:val="Hyperlink.2"/>
    <w:basedOn w:val="None"/>
    <w:rPr>
      <w:rFonts w:ascii="Arial" w:eastAsia="Arial" w:hAnsi="Arial" w:cs="Arial"/>
      <w:color w:val="0000FF"/>
      <w:sz w:val="20"/>
      <w:szCs w:val="20"/>
      <w:u w:val="single" w:color="0000FF"/>
      <w:lang w:val="fr-FR"/>
    </w:rPr>
  </w:style>
  <w:style w:type="character" w:customStyle="1" w:styleId="Hyperlink3">
    <w:name w:val="Hyperlink.3"/>
    <w:basedOn w:val="None"/>
    <w:rPr>
      <w:rFonts w:ascii="Arial" w:eastAsia="Arial" w:hAnsi="Arial" w:cs="Arial"/>
      <w:i/>
      <w:iCs/>
      <w:color w:val="0000FF"/>
      <w:sz w:val="16"/>
      <w:szCs w:val="16"/>
      <w:u w:val="single" w:color="0000FF"/>
      <w:lang w:val="fr-FR"/>
    </w:rPr>
  </w:style>
  <w:style w:type="paragraph" w:customStyle="1" w:styleId="Body">
    <w:name w:val="Body"/>
    <w:rPr>
      <w:rFonts w:eastAsia="Times New Roman"/>
      <w:color w:val="000000"/>
      <w:sz w:val="24"/>
      <w:szCs w:val="24"/>
      <w:u w:color="000000"/>
    </w:rPr>
  </w:style>
  <w:style w:type="paragraph" w:customStyle="1" w:styleId="BodyBA">
    <w:name w:val="Body B A"/>
    <w:pPr>
      <w:spacing w:after="200" w:line="276" w:lineRule="auto"/>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sid w:val="003C2E40"/>
    <w:rPr>
      <w:rFonts w:ascii="Helvetica Neue" w:hAnsi="Helvetica Neue" w:cs="Arial Unicode MS"/>
      <w:color w:val="000000"/>
      <w:sz w:val="22"/>
      <w:szCs w:val="22"/>
      <w:u w:color="000000"/>
      <w:lang w:eastAsia="fr-CH"/>
    </w:rPr>
  </w:style>
  <w:style w:type="paragraph" w:styleId="Commentaire">
    <w:name w:val="annotation text"/>
    <w:basedOn w:val="Normal"/>
    <w:link w:val="CommentaireCar"/>
    <w:uiPriority w:val="99"/>
    <w:semiHidden/>
    <w:unhideWhenUsed/>
    <w:rsid w:val="0029121F"/>
    <w:rPr>
      <w:sz w:val="20"/>
      <w:szCs w:val="20"/>
    </w:rPr>
  </w:style>
  <w:style w:type="character" w:customStyle="1" w:styleId="CommentaireCar">
    <w:name w:val="Commentaire Car"/>
    <w:basedOn w:val="Policepardfaut"/>
    <w:link w:val="Commentaire"/>
    <w:uiPriority w:val="99"/>
    <w:semiHidden/>
    <w:rsid w:val="0029121F"/>
  </w:style>
  <w:style w:type="character" w:styleId="Marquedecommentaire">
    <w:name w:val="annotation reference"/>
    <w:basedOn w:val="Policepardfaut"/>
    <w:uiPriority w:val="99"/>
    <w:semiHidden/>
    <w:unhideWhenUsed/>
    <w:rsid w:val="0015741D"/>
    <w:rPr>
      <w:sz w:val="16"/>
      <w:szCs w:val="16"/>
    </w:rPr>
  </w:style>
  <w:style w:type="paragraph" w:styleId="Objetducommentaire">
    <w:name w:val="annotation subject"/>
    <w:basedOn w:val="Commentaire"/>
    <w:next w:val="Commentaire"/>
    <w:link w:val="ObjetducommentaireCar"/>
    <w:uiPriority w:val="99"/>
    <w:semiHidden/>
    <w:unhideWhenUsed/>
    <w:rsid w:val="0015741D"/>
    <w:rPr>
      <w:b/>
      <w:bCs/>
    </w:rPr>
  </w:style>
  <w:style w:type="character" w:customStyle="1" w:styleId="ObjetducommentaireCar">
    <w:name w:val="Objet du commentaire Car"/>
    <w:basedOn w:val="CommentaireCar"/>
    <w:link w:val="Objetducommentaire"/>
    <w:uiPriority w:val="99"/>
    <w:semiHidden/>
    <w:rsid w:val="0015741D"/>
    <w:rPr>
      <w:b/>
      <w:bCs/>
    </w:rPr>
  </w:style>
  <w:style w:type="paragraph" w:styleId="Textedebulles">
    <w:name w:val="Balloon Text"/>
    <w:basedOn w:val="Normal"/>
    <w:link w:val="TextedebullesCar"/>
    <w:uiPriority w:val="99"/>
    <w:semiHidden/>
    <w:unhideWhenUsed/>
    <w:rsid w:val="001574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41D"/>
    <w:rPr>
      <w:rFonts w:ascii="Segoe UI" w:hAnsi="Segoe UI" w:cs="Segoe UI"/>
      <w:sz w:val="18"/>
      <w:szCs w:val="18"/>
    </w:rPr>
  </w:style>
  <w:style w:type="character" w:styleId="Mentionnonrsolue">
    <w:name w:val="Unresolved Mention"/>
    <w:basedOn w:val="Policepardfaut"/>
    <w:uiPriority w:val="99"/>
    <w:semiHidden/>
    <w:unhideWhenUsed/>
    <w:rsid w:val="00CF3B3E"/>
    <w:rPr>
      <w:color w:val="605E5C"/>
      <w:shd w:val="clear" w:color="auto" w:fill="E1DFDD"/>
    </w:rPr>
  </w:style>
  <w:style w:type="paragraph" w:styleId="Pieddepage">
    <w:name w:val="footer"/>
    <w:basedOn w:val="Normal"/>
    <w:link w:val="PieddepageCar"/>
    <w:uiPriority w:val="99"/>
    <w:unhideWhenUsed/>
    <w:rsid w:val="00757A06"/>
    <w:pPr>
      <w:tabs>
        <w:tab w:val="center" w:pos="4703"/>
        <w:tab w:val="right" w:pos="9406"/>
      </w:tabs>
    </w:pPr>
  </w:style>
  <w:style w:type="character" w:customStyle="1" w:styleId="PieddepageCar">
    <w:name w:val="Pied de page Car"/>
    <w:basedOn w:val="Policepardfaut"/>
    <w:link w:val="Pieddepage"/>
    <w:uiPriority w:val="99"/>
    <w:rsid w:val="00757A06"/>
    <w:rPr>
      <w:sz w:val="24"/>
      <w:szCs w:val="24"/>
    </w:rPr>
  </w:style>
  <w:style w:type="character" w:customStyle="1" w:styleId="fontstyle01">
    <w:name w:val="fontstyle01"/>
    <w:basedOn w:val="Policepardfaut"/>
    <w:rsid w:val="00E42C3E"/>
    <w:rPr>
      <w:rFonts w:ascii="Calibri" w:hAnsi="Calibri" w:cs="Calibri" w:hint="default"/>
      <w:b w:val="0"/>
      <w:bCs w:val="0"/>
      <w:i w:val="0"/>
      <w:iCs w:val="0"/>
      <w:color w:val="44546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6088">
      <w:bodyDiv w:val="1"/>
      <w:marLeft w:val="0"/>
      <w:marRight w:val="0"/>
      <w:marTop w:val="0"/>
      <w:marBottom w:val="0"/>
      <w:divBdr>
        <w:top w:val="none" w:sz="0" w:space="0" w:color="auto"/>
        <w:left w:val="none" w:sz="0" w:space="0" w:color="auto"/>
        <w:bottom w:val="none" w:sz="0" w:space="0" w:color="auto"/>
        <w:right w:val="none" w:sz="0" w:space="0" w:color="auto"/>
      </w:divBdr>
    </w:div>
    <w:div w:id="1673726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lysse-nardin.com/pres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lysse-nardi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lysse_nard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stagram.com/ulyssenardinoffici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UlysseNardinwatch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703</Words>
  <Characters>3868</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MAINIER</dc:creator>
  <cp:lastModifiedBy>Olivia Klay</cp:lastModifiedBy>
  <cp:revision>29</cp:revision>
  <cp:lastPrinted>2018-12-10T08:28:00Z</cp:lastPrinted>
  <dcterms:created xsi:type="dcterms:W3CDTF">2018-12-10T02:57:00Z</dcterms:created>
  <dcterms:modified xsi:type="dcterms:W3CDTF">2019-01-04T12:34:00Z</dcterms:modified>
</cp:coreProperties>
</file>